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0C9" w:rsidRDefault="00026B04">
      <w:pPr>
        <w:spacing w:before="66"/>
        <w:ind w:left="1143"/>
        <w:jc w:val="center"/>
        <w:rPr>
          <w:b/>
          <w:sz w:val="24"/>
        </w:rPr>
      </w:pPr>
      <w:r>
        <w:rPr>
          <w:noProof/>
          <w:lang w:val="ru-RU" w:eastAsia="ru-RU"/>
        </w:rPr>
        <w:drawing>
          <wp:anchor distT="0" distB="0" distL="0" distR="0" simplePos="0" relativeHeight="15728640" behindDoc="0" locked="0" layoutInCell="1" allowOverlap="1">
            <wp:simplePos x="0" y="0"/>
            <wp:positionH relativeFrom="page">
              <wp:posOffset>593588</wp:posOffset>
            </wp:positionH>
            <wp:positionV relativeFrom="paragraph">
              <wp:posOffset>159894</wp:posOffset>
            </wp:positionV>
            <wp:extent cx="1034189" cy="442408"/>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4" cstate="print"/>
                    <a:stretch>
                      <a:fillRect/>
                    </a:stretch>
                  </pic:blipFill>
                  <pic:spPr>
                    <a:xfrm>
                      <a:off x="0" y="0"/>
                      <a:ext cx="1034189" cy="442408"/>
                    </a:xfrm>
                    <a:prstGeom prst="rect">
                      <a:avLst/>
                    </a:prstGeom>
                  </pic:spPr>
                </pic:pic>
              </a:graphicData>
            </a:graphic>
          </wp:anchor>
        </w:drawing>
      </w:r>
      <w:r>
        <w:rPr>
          <w:b/>
          <w:sz w:val="24"/>
        </w:rPr>
        <w:t>ВСЕРОССИЙСКАЯ</w:t>
      </w:r>
      <w:r>
        <w:rPr>
          <w:b/>
          <w:spacing w:val="-8"/>
          <w:sz w:val="24"/>
        </w:rPr>
        <w:t xml:space="preserve"> </w:t>
      </w:r>
      <w:r>
        <w:rPr>
          <w:b/>
          <w:sz w:val="24"/>
        </w:rPr>
        <w:t>ОЛИМПИАДА</w:t>
      </w:r>
      <w:r>
        <w:rPr>
          <w:b/>
          <w:spacing w:val="-5"/>
          <w:sz w:val="24"/>
        </w:rPr>
        <w:t xml:space="preserve"> </w:t>
      </w:r>
      <w:r>
        <w:rPr>
          <w:b/>
          <w:sz w:val="24"/>
        </w:rPr>
        <w:t>ШКОЛЬНИКОВ</w:t>
      </w:r>
      <w:r>
        <w:rPr>
          <w:b/>
          <w:spacing w:val="-5"/>
          <w:sz w:val="24"/>
        </w:rPr>
        <w:t xml:space="preserve"> </w:t>
      </w:r>
      <w:r>
        <w:rPr>
          <w:b/>
          <w:sz w:val="24"/>
        </w:rPr>
        <w:t>202</w:t>
      </w:r>
      <w:r>
        <w:rPr>
          <w:b/>
          <w:sz w:val="24"/>
          <w:lang w:val="ru-RU"/>
        </w:rPr>
        <w:t>4</w:t>
      </w:r>
      <w:r>
        <w:rPr>
          <w:b/>
          <w:sz w:val="24"/>
        </w:rPr>
        <w:t>/202</w:t>
      </w:r>
      <w:r>
        <w:rPr>
          <w:b/>
          <w:sz w:val="24"/>
          <w:lang w:val="ru-RU"/>
        </w:rPr>
        <w:t>5</w:t>
      </w:r>
      <w:r>
        <w:rPr>
          <w:b/>
          <w:spacing w:val="-4"/>
          <w:sz w:val="24"/>
        </w:rPr>
        <w:t xml:space="preserve"> </w:t>
      </w:r>
      <w:proofErr w:type="spellStart"/>
      <w:r>
        <w:rPr>
          <w:b/>
          <w:spacing w:val="-5"/>
          <w:sz w:val="24"/>
        </w:rPr>
        <w:t>гг</w:t>
      </w:r>
      <w:proofErr w:type="spellEnd"/>
      <w:r>
        <w:rPr>
          <w:b/>
          <w:spacing w:val="-5"/>
          <w:sz w:val="24"/>
        </w:rPr>
        <w:t>.</w:t>
      </w:r>
    </w:p>
    <w:p w:rsidR="009610C9" w:rsidRDefault="00026B04">
      <w:pPr>
        <w:ind w:left="1143" w:right="540"/>
        <w:jc w:val="center"/>
        <w:rPr>
          <w:b/>
          <w:sz w:val="24"/>
        </w:rPr>
      </w:pPr>
      <w:r>
        <w:rPr>
          <w:b/>
          <w:sz w:val="24"/>
        </w:rPr>
        <w:t>ШКОЛЬНЫЙ</w:t>
      </w:r>
      <w:r>
        <w:rPr>
          <w:b/>
          <w:spacing w:val="-3"/>
          <w:sz w:val="24"/>
        </w:rPr>
        <w:t xml:space="preserve"> </w:t>
      </w:r>
      <w:r>
        <w:rPr>
          <w:b/>
          <w:spacing w:val="-4"/>
          <w:sz w:val="24"/>
        </w:rPr>
        <w:t>ЭТАП</w:t>
      </w:r>
    </w:p>
    <w:p w:rsidR="009610C9" w:rsidRDefault="00026B04">
      <w:pPr>
        <w:spacing w:before="272"/>
        <w:ind w:left="4132" w:right="4222"/>
        <w:jc w:val="center"/>
        <w:rPr>
          <w:sz w:val="24"/>
        </w:rPr>
      </w:pPr>
      <w:r>
        <w:rPr>
          <w:sz w:val="24"/>
        </w:rPr>
        <w:t>НЕМЕЦКИЙ</w:t>
      </w:r>
      <w:r>
        <w:rPr>
          <w:spacing w:val="-15"/>
          <w:sz w:val="24"/>
        </w:rPr>
        <w:t xml:space="preserve"> </w:t>
      </w:r>
      <w:r>
        <w:rPr>
          <w:sz w:val="24"/>
        </w:rPr>
        <w:t>ЯЗЫК 9-11 КЛАССЫ</w:t>
      </w:r>
    </w:p>
    <w:p w:rsidR="009610C9" w:rsidRDefault="00026B04">
      <w:pPr>
        <w:pStyle w:val="Heading1"/>
        <w:spacing w:before="283"/>
        <w:ind w:right="2710"/>
      </w:pPr>
      <w:proofErr w:type="spellStart"/>
      <w:r>
        <w:t>Аудирование</w:t>
      </w:r>
      <w:proofErr w:type="spellEnd"/>
      <w:r>
        <w:rPr>
          <w:spacing w:val="-17"/>
        </w:rPr>
        <w:t xml:space="preserve"> </w:t>
      </w:r>
      <w:r>
        <w:t xml:space="preserve">(Hörverstehen) </w:t>
      </w:r>
      <w:proofErr w:type="spellStart"/>
      <w:r>
        <w:t>Транскрипция</w:t>
      </w:r>
      <w:proofErr w:type="spellEnd"/>
      <w:r>
        <w:t xml:space="preserve"> </w:t>
      </w:r>
      <w:proofErr w:type="spellStart"/>
      <w:r>
        <w:t>текста</w:t>
      </w:r>
      <w:proofErr w:type="spellEnd"/>
    </w:p>
    <w:p w:rsidR="009610C9" w:rsidRDefault="00026B04">
      <w:pPr>
        <w:pStyle w:val="a3"/>
        <w:spacing w:before="293"/>
        <w:ind w:firstLine="0"/>
        <w:jc w:val="left"/>
      </w:pPr>
      <w:proofErr w:type="spellStart"/>
      <w:r>
        <w:t>Время</w:t>
      </w:r>
      <w:proofErr w:type="spellEnd"/>
      <w:r>
        <w:rPr>
          <w:spacing w:val="-8"/>
        </w:rPr>
        <w:t xml:space="preserve"> </w:t>
      </w:r>
      <w:proofErr w:type="spellStart"/>
      <w:r>
        <w:t>звучания</w:t>
      </w:r>
      <w:proofErr w:type="spellEnd"/>
      <w:r>
        <w:rPr>
          <w:spacing w:val="-7"/>
        </w:rPr>
        <w:t xml:space="preserve"> </w:t>
      </w:r>
      <w:proofErr w:type="spellStart"/>
      <w:r>
        <w:t>текста</w:t>
      </w:r>
      <w:proofErr w:type="spellEnd"/>
      <w:r>
        <w:t>:</w:t>
      </w:r>
      <w:r>
        <w:rPr>
          <w:spacing w:val="-8"/>
        </w:rPr>
        <w:t xml:space="preserve"> </w:t>
      </w:r>
      <w:r>
        <w:t>3</w:t>
      </w:r>
      <w:r>
        <w:rPr>
          <w:spacing w:val="-7"/>
        </w:rPr>
        <w:t xml:space="preserve"> </w:t>
      </w:r>
      <w:proofErr w:type="spellStart"/>
      <w:r>
        <w:t>минуты</w:t>
      </w:r>
      <w:proofErr w:type="spellEnd"/>
      <w:r>
        <w:rPr>
          <w:spacing w:val="-5"/>
        </w:rPr>
        <w:t xml:space="preserve"> </w:t>
      </w:r>
      <w:r>
        <w:t>20</w:t>
      </w:r>
      <w:r>
        <w:rPr>
          <w:spacing w:val="-8"/>
        </w:rPr>
        <w:t xml:space="preserve"> </w:t>
      </w:r>
      <w:proofErr w:type="spellStart"/>
      <w:r>
        <w:rPr>
          <w:spacing w:val="-2"/>
        </w:rPr>
        <w:t>секунд</w:t>
      </w:r>
      <w:proofErr w:type="spellEnd"/>
      <w:r>
        <w:rPr>
          <w:spacing w:val="-2"/>
        </w:rPr>
        <w:t>.</w:t>
      </w:r>
    </w:p>
    <w:p w:rsidR="009610C9" w:rsidRDefault="009610C9">
      <w:pPr>
        <w:pStyle w:val="a3"/>
        <w:spacing w:before="7"/>
        <w:ind w:left="0" w:firstLine="0"/>
        <w:jc w:val="left"/>
      </w:pPr>
    </w:p>
    <w:p w:rsidR="009610C9" w:rsidRDefault="00026B04">
      <w:pPr>
        <w:pStyle w:val="Heading1"/>
        <w:spacing w:line="296" w:lineRule="exact"/>
        <w:ind w:left="3420"/>
        <w:jc w:val="both"/>
      </w:pPr>
      <w:r>
        <w:t>Das</w:t>
      </w:r>
      <w:r>
        <w:rPr>
          <w:spacing w:val="-7"/>
        </w:rPr>
        <w:t xml:space="preserve"> </w:t>
      </w:r>
      <w:r>
        <w:t>Schulsystem</w:t>
      </w:r>
      <w:r>
        <w:rPr>
          <w:spacing w:val="-7"/>
        </w:rPr>
        <w:t xml:space="preserve"> </w:t>
      </w:r>
      <w:r>
        <w:t>in</w:t>
      </w:r>
      <w:r>
        <w:rPr>
          <w:spacing w:val="-7"/>
        </w:rPr>
        <w:t xml:space="preserve"> </w:t>
      </w:r>
      <w:r>
        <w:rPr>
          <w:spacing w:val="-2"/>
        </w:rPr>
        <w:t>Deutschland</w:t>
      </w:r>
    </w:p>
    <w:p w:rsidR="009610C9" w:rsidRDefault="00026B04">
      <w:pPr>
        <w:pStyle w:val="a3"/>
        <w:ind w:right="109"/>
      </w:pPr>
      <w:r>
        <w:rPr>
          <w:b/>
        </w:rPr>
        <w:t xml:space="preserve">Moderator: </w:t>
      </w:r>
      <w:r>
        <w:t xml:space="preserve">Meine Damen und Herren! Unser Thema heute: Wie unterscheiden sich die Schulsysteme in den Ländern Europas? Bevor wir mit der Diskussion anfangen, zuerst ein paar </w:t>
      </w:r>
      <w:r>
        <w:rPr>
          <w:spacing w:val="-2"/>
        </w:rPr>
        <w:t>Informationen.</w:t>
      </w:r>
    </w:p>
    <w:p w:rsidR="009610C9" w:rsidRDefault="00026B04">
      <w:pPr>
        <w:pStyle w:val="a3"/>
        <w:ind w:right="110"/>
      </w:pPr>
      <w:r>
        <w:t>Beginnen wir mit dem Schulsystem in Deutschland. Natürlich dürfen alle Gäste da</w:t>
      </w:r>
      <w:r>
        <w:t xml:space="preserve">zu Fragen stellen. Bitte, Herr </w:t>
      </w:r>
      <w:proofErr w:type="spellStart"/>
      <w:r>
        <w:t>Sasnitz</w:t>
      </w:r>
      <w:proofErr w:type="spellEnd"/>
      <w:r>
        <w:t>, Sie können uns dazu etwas sagen.</w:t>
      </w:r>
    </w:p>
    <w:p w:rsidR="009610C9" w:rsidRDefault="00026B04">
      <w:pPr>
        <w:pStyle w:val="a3"/>
        <w:ind w:right="105"/>
      </w:pPr>
      <w:proofErr w:type="spellStart"/>
      <w:r>
        <w:rPr>
          <w:b/>
        </w:rPr>
        <w:t>Sasnitz</w:t>
      </w:r>
      <w:proofErr w:type="spellEnd"/>
      <w:r>
        <w:rPr>
          <w:b/>
        </w:rPr>
        <w:t xml:space="preserve">: </w:t>
      </w:r>
      <w:r>
        <w:t>Also, … in Deutschland beginnt die Schule mit 6 Jahren; das heißt alle Kinder müssen mit sechs Jahren die Grundschule besuchen …</w:t>
      </w:r>
    </w:p>
    <w:p w:rsidR="009610C9" w:rsidRDefault="00026B04">
      <w:pPr>
        <w:pStyle w:val="a3"/>
        <w:ind w:right="109"/>
      </w:pPr>
      <w:r>
        <w:rPr>
          <w:b/>
        </w:rPr>
        <w:t xml:space="preserve">Fragerin: </w:t>
      </w:r>
      <w:r>
        <w:t xml:space="preserve">Verzeihung, eine Frage. Müssen die </w:t>
      </w:r>
      <w:r>
        <w:t xml:space="preserve">Kinder in Deutschland keine Vorschule </w:t>
      </w:r>
      <w:r>
        <w:rPr>
          <w:spacing w:val="-2"/>
        </w:rPr>
        <w:t>besuchen?</w:t>
      </w:r>
    </w:p>
    <w:p w:rsidR="009610C9" w:rsidRDefault="00026B04">
      <w:pPr>
        <w:pStyle w:val="a3"/>
        <w:ind w:right="103"/>
      </w:pPr>
      <w:proofErr w:type="spellStart"/>
      <w:r>
        <w:rPr>
          <w:b/>
        </w:rPr>
        <w:t>Sasnitz</w:t>
      </w:r>
      <w:proofErr w:type="spellEnd"/>
      <w:r>
        <w:rPr>
          <w:b/>
        </w:rPr>
        <w:t xml:space="preserve">: </w:t>
      </w:r>
      <w:r>
        <w:t>Nein, eine Vorschule, wie Sie es meinen, gibt es in Deutschland gar nicht. Es gibt aber Kindergärten für die kleinen Kinder … Viele Kinder besuchen vom dritten bis zum sechsten Lebensjahr einen Kinde</w:t>
      </w:r>
      <w:r>
        <w:t>rgarten, aber das müssen sie nicht. Die Schulpflicht beginnt erst mit sechs Jahren. Also … die Grundschule … die Grundschule dauert vier Jahre. Das ist für alle Kinder gleich. Danach kann man zwischen drei Sekundarschulen wählen. Es gibt die Hauptschule, d</w:t>
      </w:r>
      <w:r>
        <w:t>ie Realschule und das Gymnasium.</w:t>
      </w:r>
    </w:p>
    <w:p w:rsidR="009610C9" w:rsidRDefault="00026B04">
      <w:pPr>
        <w:pStyle w:val="a3"/>
        <w:spacing w:line="298" w:lineRule="exact"/>
        <w:ind w:left="964" w:firstLine="0"/>
      </w:pPr>
      <w:proofErr w:type="spellStart"/>
      <w:r>
        <w:rPr>
          <w:b/>
        </w:rPr>
        <w:t>Frager</w:t>
      </w:r>
      <w:proofErr w:type="spellEnd"/>
      <w:r>
        <w:rPr>
          <w:b/>
        </w:rPr>
        <w:t>:</w:t>
      </w:r>
      <w:r>
        <w:rPr>
          <w:b/>
          <w:spacing w:val="-6"/>
        </w:rPr>
        <w:t xml:space="preserve"> </w:t>
      </w:r>
      <w:r>
        <w:t>Ach,</w:t>
      </w:r>
      <w:r>
        <w:rPr>
          <w:spacing w:val="-6"/>
        </w:rPr>
        <w:t xml:space="preserve"> </w:t>
      </w:r>
      <w:r>
        <w:t>Verzeihung,</w:t>
      </w:r>
      <w:r>
        <w:rPr>
          <w:spacing w:val="-7"/>
        </w:rPr>
        <w:t xml:space="preserve"> </w:t>
      </w:r>
      <w:r>
        <w:t>und</w:t>
      </w:r>
      <w:r>
        <w:rPr>
          <w:spacing w:val="-6"/>
        </w:rPr>
        <w:t xml:space="preserve"> </w:t>
      </w:r>
      <w:r>
        <w:t>wie</w:t>
      </w:r>
      <w:r>
        <w:rPr>
          <w:spacing w:val="-7"/>
        </w:rPr>
        <w:t xml:space="preserve"> </w:t>
      </w:r>
      <w:r>
        <w:t>unterscheiden</w:t>
      </w:r>
      <w:r>
        <w:rPr>
          <w:spacing w:val="-6"/>
        </w:rPr>
        <w:t xml:space="preserve"> </w:t>
      </w:r>
      <w:r>
        <w:t>sich</w:t>
      </w:r>
      <w:r>
        <w:rPr>
          <w:spacing w:val="-7"/>
        </w:rPr>
        <w:t xml:space="preserve"> </w:t>
      </w:r>
      <w:r>
        <w:t>die</w:t>
      </w:r>
      <w:r>
        <w:rPr>
          <w:spacing w:val="-3"/>
        </w:rPr>
        <w:t xml:space="preserve"> </w:t>
      </w:r>
      <w:r>
        <w:rPr>
          <w:spacing w:val="-2"/>
        </w:rPr>
        <w:t>Sekundarschulen?</w:t>
      </w:r>
    </w:p>
    <w:p w:rsidR="009610C9" w:rsidRDefault="00026B04">
      <w:pPr>
        <w:pStyle w:val="a3"/>
        <w:ind w:right="110"/>
      </w:pPr>
      <w:proofErr w:type="spellStart"/>
      <w:r>
        <w:rPr>
          <w:b/>
        </w:rPr>
        <w:t>Sasnitz</w:t>
      </w:r>
      <w:proofErr w:type="spellEnd"/>
      <w:r>
        <w:rPr>
          <w:b/>
        </w:rPr>
        <w:t xml:space="preserve">: </w:t>
      </w:r>
      <w:r>
        <w:t>Die Sekundarschulen unterscheiden sich in der Länge des Schulbesuchs und im Abschlusszeugnis. Die Hauptschule dauert fünf Jahre. Die Schüler verlassen die Schule also nach der neunten Klasse. Danach beginnen sie meistens eine Lehre für einen praktischen Be</w:t>
      </w:r>
      <w:r>
        <w:t>ruf.</w:t>
      </w:r>
    </w:p>
    <w:p w:rsidR="009610C9" w:rsidRDefault="00026B04">
      <w:pPr>
        <w:pStyle w:val="a3"/>
        <w:ind w:right="109"/>
      </w:pPr>
      <w:proofErr w:type="spellStart"/>
      <w:r>
        <w:rPr>
          <w:b/>
        </w:rPr>
        <w:t>Frager</w:t>
      </w:r>
      <w:proofErr w:type="spellEnd"/>
      <w:r>
        <w:rPr>
          <w:b/>
        </w:rPr>
        <w:t xml:space="preserve">: </w:t>
      </w:r>
      <w:r>
        <w:t>Und noch eine Frage bitte, können die jungen Leute nach der Hauptschule jeden Beruf lernen?</w:t>
      </w:r>
    </w:p>
    <w:p w:rsidR="009610C9" w:rsidRDefault="00026B04">
      <w:pPr>
        <w:pStyle w:val="a3"/>
        <w:ind w:right="104"/>
      </w:pPr>
      <w:proofErr w:type="spellStart"/>
      <w:r>
        <w:rPr>
          <w:b/>
        </w:rPr>
        <w:t>Sasnitz</w:t>
      </w:r>
      <w:proofErr w:type="spellEnd"/>
      <w:r>
        <w:rPr>
          <w:b/>
        </w:rPr>
        <w:t xml:space="preserve">: </w:t>
      </w:r>
      <w:r>
        <w:t>Nein, nicht jeden Beruf. Viele Firmen verlangen heute von ihren Lehrlingen einen Realschulabschluss oder sogar das Abitur … Die Realschule dauert sechs Jahre und das Gymnasium neun. Die Schüler der Realschule bekommen nach der zehnten Klasse ein Abschlussz</w:t>
      </w:r>
      <w:r>
        <w:t>eugnis. Die Schüler</w:t>
      </w:r>
      <w:r>
        <w:rPr>
          <w:spacing w:val="-2"/>
        </w:rPr>
        <w:t xml:space="preserve"> </w:t>
      </w:r>
      <w:r>
        <w:t>der</w:t>
      </w:r>
      <w:r>
        <w:rPr>
          <w:spacing w:val="-2"/>
        </w:rPr>
        <w:t xml:space="preserve"> </w:t>
      </w:r>
      <w:r>
        <w:t>Gymnasien schließen nach</w:t>
      </w:r>
      <w:r>
        <w:rPr>
          <w:spacing w:val="-2"/>
        </w:rPr>
        <w:t xml:space="preserve"> </w:t>
      </w:r>
      <w:r>
        <w:t>der</w:t>
      </w:r>
      <w:r>
        <w:rPr>
          <w:spacing w:val="-2"/>
        </w:rPr>
        <w:t xml:space="preserve"> </w:t>
      </w:r>
      <w:r>
        <w:t>zehnten</w:t>
      </w:r>
      <w:r>
        <w:rPr>
          <w:spacing w:val="-2"/>
        </w:rPr>
        <w:t xml:space="preserve"> </w:t>
      </w:r>
      <w:r>
        <w:t>Klasse mit dem</w:t>
      </w:r>
      <w:r>
        <w:rPr>
          <w:spacing w:val="-4"/>
        </w:rPr>
        <w:t xml:space="preserve"> </w:t>
      </w:r>
      <w:r>
        <w:t>Abitur ab. Danach können sie ein Studium an einer Universität oder Hochschule beginnen.</w:t>
      </w:r>
    </w:p>
    <w:p w:rsidR="009610C9" w:rsidRDefault="00026B04">
      <w:pPr>
        <w:pStyle w:val="a3"/>
        <w:ind w:right="108"/>
      </w:pPr>
      <w:r>
        <w:rPr>
          <w:b/>
        </w:rPr>
        <w:t xml:space="preserve">Fragerin: </w:t>
      </w:r>
      <w:r>
        <w:t>Entschuldigen Sie, noch eine Frage. Können die Realschüler nach dem Abschluss noch</w:t>
      </w:r>
      <w:r>
        <w:t xml:space="preserve"> ein Gymnasium besuchen, um das Abitur zu machen?</w:t>
      </w:r>
    </w:p>
    <w:p w:rsidR="009610C9" w:rsidRDefault="00026B04">
      <w:pPr>
        <w:pStyle w:val="a3"/>
        <w:ind w:right="114"/>
      </w:pPr>
      <w:proofErr w:type="spellStart"/>
      <w:r>
        <w:rPr>
          <w:b/>
        </w:rPr>
        <w:t>Sasnitz</w:t>
      </w:r>
      <w:proofErr w:type="spellEnd"/>
      <w:r>
        <w:rPr>
          <w:b/>
        </w:rPr>
        <w:t xml:space="preserve">: </w:t>
      </w:r>
      <w:r>
        <w:t>Ja, das ist möglich, aber nur, wenn sie sehr gute Noten haben. Es ist allerdings sehr schwierig und deshalb machen es auch nur wenige – aber möglich ist es.</w:t>
      </w:r>
    </w:p>
    <w:p w:rsidR="009610C9" w:rsidRDefault="00026B04">
      <w:pPr>
        <w:pStyle w:val="a3"/>
        <w:ind w:right="112"/>
      </w:pPr>
      <w:r>
        <w:rPr>
          <w:b/>
        </w:rPr>
        <w:t xml:space="preserve">Fragerin: </w:t>
      </w:r>
      <w:r>
        <w:t>Noch eine Frage, bitte. Sie ha</w:t>
      </w:r>
      <w:r>
        <w:t>ben gesagt, dass die Schüler nach dem Abitur studieren können. Sie können also direkt nach dem Abitur mit einem Studium beginnen? Also,</w:t>
      </w:r>
      <w:r>
        <w:rPr>
          <w:spacing w:val="40"/>
        </w:rPr>
        <w:t xml:space="preserve"> </w:t>
      </w:r>
      <w:r>
        <w:t>sie können sofort eine Universität oder eine Hochschule besuchen?</w:t>
      </w:r>
    </w:p>
    <w:p w:rsidR="009610C9" w:rsidRDefault="00026B04">
      <w:pPr>
        <w:pStyle w:val="a3"/>
        <w:ind w:right="113"/>
      </w:pPr>
      <w:proofErr w:type="spellStart"/>
      <w:r>
        <w:rPr>
          <w:b/>
        </w:rPr>
        <w:t>Sasnitz</w:t>
      </w:r>
      <w:proofErr w:type="spellEnd"/>
      <w:r>
        <w:rPr>
          <w:b/>
        </w:rPr>
        <w:t xml:space="preserve">: </w:t>
      </w:r>
      <w:r>
        <w:t>Ja, und die meisten Abiturienten machen das a</w:t>
      </w:r>
      <w:r>
        <w:t>uch. Aber nicht alle, einige machen auch eine Lehre oder eine andere Ausbildung.</w:t>
      </w:r>
    </w:p>
    <w:p w:rsidR="009610C9" w:rsidRDefault="00026B04">
      <w:pPr>
        <w:pStyle w:val="a3"/>
        <w:ind w:right="103"/>
      </w:pPr>
      <w:r>
        <w:rPr>
          <w:b/>
        </w:rPr>
        <w:t xml:space="preserve">Moderator: </w:t>
      </w:r>
      <w:r>
        <w:t xml:space="preserve">Vielen Dank, Herr </w:t>
      </w:r>
      <w:proofErr w:type="spellStart"/>
      <w:r>
        <w:t>Sasnitz</w:t>
      </w:r>
      <w:proofErr w:type="spellEnd"/>
      <w:r>
        <w:t>! Gibt es noch Fragen? … Dann können wir jetzt über die Schulsysteme in …</w:t>
      </w:r>
    </w:p>
    <w:p w:rsidR="009610C9" w:rsidRDefault="009610C9">
      <w:pPr>
        <w:pStyle w:val="a3"/>
        <w:ind w:left="0" w:firstLine="0"/>
        <w:jc w:val="left"/>
        <w:rPr>
          <w:sz w:val="24"/>
        </w:rPr>
      </w:pPr>
    </w:p>
    <w:p w:rsidR="009610C9" w:rsidRDefault="009610C9">
      <w:pPr>
        <w:pStyle w:val="a3"/>
        <w:ind w:left="0" w:firstLine="0"/>
        <w:jc w:val="left"/>
        <w:rPr>
          <w:sz w:val="24"/>
        </w:rPr>
      </w:pPr>
    </w:p>
    <w:p w:rsidR="009610C9" w:rsidRDefault="009610C9">
      <w:pPr>
        <w:pStyle w:val="a3"/>
        <w:spacing w:before="111"/>
        <w:ind w:left="0" w:firstLine="0"/>
        <w:jc w:val="left"/>
        <w:rPr>
          <w:sz w:val="24"/>
        </w:rPr>
      </w:pPr>
    </w:p>
    <w:p w:rsidR="009610C9" w:rsidRDefault="00026B04">
      <w:pPr>
        <w:ind w:left="4"/>
        <w:jc w:val="center"/>
        <w:rPr>
          <w:sz w:val="24"/>
        </w:rPr>
      </w:pPr>
      <w:r>
        <w:rPr>
          <w:spacing w:val="-10"/>
          <w:sz w:val="24"/>
        </w:rPr>
        <w:t>1</w:t>
      </w:r>
    </w:p>
    <w:sectPr w:rsidR="009610C9" w:rsidSect="009610C9">
      <w:type w:val="continuous"/>
      <w:pgSz w:w="11910" w:h="16840"/>
      <w:pgMar w:top="620" w:right="740" w:bottom="280" w:left="7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useFELayout/>
  </w:compat>
  <w:rsids>
    <w:rsidRoot w:val="009610C9"/>
    <w:rsid w:val="00026B04"/>
    <w:rsid w:val="009610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610C9"/>
    <w:rPr>
      <w:rFonts w:ascii="Times New Roman" w:eastAsia="Times New Roman" w:hAnsi="Times New Roman"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610C9"/>
    <w:tblPr>
      <w:tblInd w:w="0" w:type="dxa"/>
      <w:tblCellMar>
        <w:top w:w="0" w:type="dxa"/>
        <w:left w:w="0" w:type="dxa"/>
        <w:bottom w:w="0" w:type="dxa"/>
        <w:right w:w="0" w:type="dxa"/>
      </w:tblCellMar>
    </w:tblPr>
  </w:style>
  <w:style w:type="paragraph" w:styleId="a3">
    <w:name w:val="Body Text"/>
    <w:basedOn w:val="a"/>
    <w:uiPriority w:val="1"/>
    <w:qFormat/>
    <w:rsid w:val="009610C9"/>
    <w:pPr>
      <w:ind w:left="112" w:firstLine="852"/>
      <w:jc w:val="both"/>
    </w:pPr>
    <w:rPr>
      <w:sz w:val="26"/>
      <w:szCs w:val="26"/>
    </w:rPr>
  </w:style>
  <w:style w:type="paragraph" w:customStyle="1" w:styleId="Heading1">
    <w:name w:val="Heading 1"/>
    <w:basedOn w:val="a"/>
    <w:uiPriority w:val="1"/>
    <w:qFormat/>
    <w:rsid w:val="009610C9"/>
    <w:pPr>
      <w:ind w:left="2715"/>
      <w:jc w:val="center"/>
      <w:outlineLvl w:val="1"/>
    </w:pPr>
    <w:rPr>
      <w:b/>
      <w:bCs/>
      <w:sz w:val="26"/>
      <w:szCs w:val="26"/>
    </w:rPr>
  </w:style>
  <w:style w:type="paragraph" w:styleId="a4">
    <w:name w:val="List Paragraph"/>
    <w:basedOn w:val="a"/>
    <w:uiPriority w:val="1"/>
    <w:qFormat/>
    <w:rsid w:val="009610C9"/>
  </w:style>
  <w:style w:type="paragraph" w:customStyle="1" w:styleId="TableParagraph">
    <w:name w:val="Table Paragraph"/>
    <w:basedOn w:val="a"/>
    <w:uiPriority w:val="1"/>
    <w:qFormat/>
    <w:rsid w:val="009610C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2512</Characters>
  <Application>Microsoft Office Word</Application>
  <DocSecurity>0</DocSecurity>
  <Lines>20</Lines>
  <Paragraphs>5</Paragraphs>
  <ScaleCrop>false</ScaleCrop>
  <Company/>
  <LinksUpToDate>false</LinksUpToDate>
  <CharactersWithSpaces>2947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318-gracheva</dc:creator>
  <cp:lastModifiedBy>Евгений</cp:lastModifiedBy>
  <cp:revision>2</cp:revision>
  <dcterms:created xsi:type="dcterms:W3CDTF">2024-10-06T13:45:00Z</dcterms:created>
  <dcterms:modified xsi:type="dcterms:W3CDTF">2024-10-06T13:50:00Z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2023-10-10T00:00:00Z</vt:filetime>
  </property>
  <property fmtid="{D5CDD505-2E9C-101B-9397-08002B2CF9AE}" pid="3" name="Creator">
    <vt:lpwstr>Microsoft® Word 2010</vt:lpwstr>
  </property>
  <property fmtid="{D5CDD505-2E9C-101B-9397-08002B2CF9AE}" pid="4" name="LastSaved">
    <vt:filetime>2024-10-06T00:00:00Z</vt:filetime>
  </property>
  <property fmtid="{D5CDD505-2E9C-101B-9397-08002B2CF9AE}" pid="5" name="Producer">
    <vt:lpwstr>3-Heights(TM) PDF Security Shell 4.8.25.2 (http://www.pdf-tools.com)</vt:lpwstr>
  </property>
</Properties>
</file>